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4C" w:rsidRPr="0074674C" w:rsidRDefault="0074674C" w:rsidP="0074674C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74674C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</w:t>
      </w:r>
      <w:bookmarkStart w:id="0" w:name="_GoBack"/>
      <w:r w:rsidRPr="0074674C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小三數學用英文教 決策粗糙</w:t>
      </w:r>
      <w:bookmarkEnd w:id="0"/>
    </w:p>
    <w:p w:rsidR="0074674C" w:rsidRPr="0074674C" w:rsidRDefault="0074674C" w:rsidP="0074674C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2021-05-04 04:24 聯合報 / 李家同</w:t>
      </w:r>
    </w:p>
    <w:p w:rsidR="0074674C" w:rsidRPr="0074674C" w:rsidRDefault="0074674C" w:rsidP="007467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  <w:shd w:val="clear" w:color="auto" w:fill="FAFAFA"/>
        </w:rPr>
        <w:t>最近有一位家長告訴我，他的孩子是小學</w:t>
      </w:r>
      <w:proofErr w:type="gramStart"/>
      <w:r w:rsidRPr="0074674C">
        <w:rPr>
          <w:rFonts w:ascii="標楷體" w:eastAsia="標楷體" w:hAnsi="標楷體" w:cs="新細明體" w:hint="eastAsia"/>
          <w:spacing w:val="15"/>
          <w:kern w:val="0"/>
          <w:szCs w:val="24"/>
          <w:shd w:val="clear" w:color="auto" w:fill="FAFAFA"/>
        </w:rPr>
        <w:t>三</w:t>
      </w:r>
      <w:proofErr w:type="gramEnd"/>
      <w:r w:rsidRPr="0074674C">
        <w:rPr>
          <w:rFonts w:ascii="標楷體" w:eastAsia="標楷體" w:hAnsi="標楷體" w:cs="新細明體" w:hint="eastAsia"/>
          <w:spacing w:val="15"/>
          <w:kern w:val="0"/>
          <w:szCs w:val="24"/>
          <w:shd w:val="clear" w:color="auto" w:fill="FAFAFA"/>
        </w:rPr>
        <w:t>年級學生，但是被抽中要實驗雙語教學，科目是數學。每周有一節數學課由一位英文老師來教數學，這件事實在是非常奇怪的。</w:t>
      </w:r>
    </w:p>
    <w:p w:rsidR="0074674C" w:rsidRPr="0074674C" w:rsidRDefault="0074674C" w:rsidP="0074674C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小學</w:t>
      </w:r>
      <w:proofErr w:type="gramStart"/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三</w:t>
      </w:r>
      <w:proofErr w:type="gramEnd"/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年級的數學教科書當然是中文的，可是老師用英文解釋加減乘除，也要解釋很多表格和圖片的意義。因為老師是英文老師，所以他可以解釋的，可是孩子們怎麼聽得懂？單單加減乘除的英文字就是小三學生完全不知道的，何況在解釋的過程中也不是僅僅只有生字的問題。這一節用英文教數學，下一節的數學課卻又是用中文教的。所以我們可以想見，這種做法絕對是害了孩子。</w:t>
      </w:r>
    </w:p>
    <w:p w:rsidR="0074674C" w:rsidRPr="0074674C" w:rsidRDefault="0074674C" w:rsidP="0074674C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我們當然希望孩子有很好的英文程度，沒有人會反對這種想法。可是為什麼要在小學實施雙語教學的實驗，這就令人困惑了。我們無從知道做這個決定的經過是如何的，可是看起來這個政策的決定沒有經過模擬。所有工程方面的決定，現在都經過模擬。模擬的結果常常可以告訴工程師，他的想法是不行的，或者必須加以修改，沒有任何工程師敢立刻在生產線上使用一種全新的方法。</w:t>
      </w:r>
    </w:p>
    <w:p w:rsidR="0074674C" w:rsidRPr="0074674C" w:rsidRDefault="0074674C" w:rsidP="0074674C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很多家長在問，為什麼教育部有權將一些孩子視為白老鼠來做實驗？也沒有聽說他們做過模擬，更沒有聽說他們舉行過公聽會。別的部會做重大決定時，還要經過立法院的同意，可是教育部似乎一直有權可以單獨地宣布辦法。過去教育部曾經片面地要求小學使用建構式數學，其結果是一個大災難。</w:t>
      </w:r>
    </w:p>
    <w:p w:rsidR="0074674C" w:rsidRPr="0074674C" w:rsidRDefault="0074674C" w:rsidP="0074674C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任何部會當然都可以有新的想法，可是在將這個想法付諸實現時，實在必須經過慎重的考慮。教育部之所以能夠不慎重考慮</w:t>
      </w:r>
      <w:proofErr w:type="gramStart"/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地說做就</w:t>
      </w:r>
      <w:proofErr w:type="gramEnd"/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做，有其原因，最重要的原因是小學老師們不大願意和教育部唱反調。就以這個用英文教數學的實驗為例，我敢說，沒有一位老師會絕對擁護這種政策，但是教育部聽不到他們懷疑的聲音。即使聽到了，也不理會。這種情形和其他部會不同，假如政府要改革稅制，不論怎麼改，都會有反對的聲音。政府也會聽到這種反對的聲音，可是教改一直沒有這種現象。</w:t>
      </w:r>
    </w:p>
    <w:p w:rsidR="007D4D38" w:rsidRPr="0074674C" w:rsidRDefault="0074674C" w:rsidP="0074674C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74674C">
        <w:rPr>
          <w:rFonts w:ascii="標楷體" w:eastAsia="標楷體" w:hAnsi="標楷體" w:cs="新細明體" w:hint="eastAsia"/>
          <w:spacing w:val="15"/>
          <w:kern w:val="0"/>
          <w:szCs w:val="24"/>
        </w:rPr>
        <w:t>我們應該慎重地檢討這件事，我們有權要求政府解釋做這個決定的經過，是教育部的想法嗎？還是行政院？有沒有經過部會內部的討論？有沒有經過模擬？有沒有經過公聽會？如果這些程序都沒有做，那是一件嚴重的事。政府做決定必須慎重，程序不可粗糙。</w:t>
      </w:r>
    </w:p>
    <w:sectPr w:rsidR="007D4D38" w:rsidRPr="0074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4C"/>
    <w:rsid w:val="0074674C"/>
    <w:rsid w:val="007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67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67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74674C"/>
  </w:style>
  <w:style w:type="paragraph" w:styleId="Web">
    <w:name w:val="Normal (Web)"/>
    <w:basedOn w:val="a"/>
    <w:uiPriority w:val="99"/>
    <w:semiHidden/>
    <w:unhideWhenUsed/>
    <w:rsid w:val="007467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6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67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67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74674C"/>
  </w:style>
  <w:style w:type="paragraph" w:styleId="Web">
    <w:name w:val="Normal (Web)"/>
    <w:basedOn w:val="a"/>
    <w:uiPriority w:val="99"/>
    <w:semiHidden/>
    <w:unhideWhenUsed/>
    <w:rsid w:val="007467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6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2021-05-04T00:37:00Z</dcterms:created>
  <dcterms:modified xsi:type="dcterms:W3CDTF">2021-05-04T00:40:00Z</dcterms:modified>
</cp:coreProperties>
</file>